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40" w:rsidRPr="003F4540" w:rsidRDefault="003F4540" w:rsidP="003F454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</w:pPr>
      <w:r w:rsidRPr="003F4540"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  <w:t>Основные показатели финансовой деятельности  организации образования</w:t>
      </w:r>
    </w:p>
    <w:p w:rsidR="003F4540" w:rsidRPr="003F4540" w:rsidRDefault="003F4540" w:rsidP="003F454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</w:pPr>
      <w:r w:rsidRPr="003F4540"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  <w:t>по состоянию на 201</w:t>
      </w:r>
      <w:r w:rsidR="00171D60"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  <w:t>9</w:t>
      </w:r>
      <w:r w:rsidRPr="003F4540"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  <w:t xml:space="preserve"> год</w:t>
      </w:r>
    </w:p>
    <w:p w:rsidR="003F4540" w:rsidRPr="003F4540" w:rsidRDefault="003F4540" w:rsidP="003F454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</w:pPr>
      <w:r w:rsidRPr="003F4540">
        <w:rPr>
          <w:rFonts w:ascii="Noto Serif" w:eastAsia="Times New Roman" w:hAnsi="Noto Serif" w:cs="Times New Roman"/>
          <w:iCs w:val="0"/>
          <w:color w:val="3D3D3D"/>
          <w:sz w:val="26"/>
          <w:szCs w:val="26"/>
          <w:u w:val="single"/>
          <w:lang w:eastAsia="ru-RU"/>
        </w:rPr>
        <w:t>ГУ «</w:t>
      </w:r>
      <w:r w:rsidR="00171D60">
        <w:rPr>
          <w:rFonts w:ascii="Noto Serif" w:eastAsia="Times New Roman" w:hAnsi="Noto Serif" w:cs="Times New Roman"/>
          <w:iCs w:val="0"/>
          <w:color w:val="3D3D3D"/>
          <w:sz w:val="26"/>
          <w:szCs w:val="26"/>
          <w:u w:val="single"/>
          <w:lang w:eastAsia="ru-RU"/>
        </w:rPr>
        <w:t>Елизаветградская основная школа»</w:t>
      </w:r>
    </w:p>
    <w:p w:rsidR="003F4540" w:rsidRPr="003F4540" w:rsidRDefault="003F4540" w:rsidP="003F4540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Times New Roman"/>
          <w:iCs w:val="0"/>
          <w:color w:val="3D3D3D"/>
          <w:sz w:val="26"/>
          <w:szCs w:val="26"/>
          <w:lang w:eastAsia="ru-RU"/>
        </w:rPr>
      </w:pPr>
      <w:r w:rsidRPr="003F4540">
        <w:rPr>
          <w:rFonts w:ascii="Noto Serif" w:eastAsia="Times New Roman" w:hAnsi="Noto Serif" w:cs="Times New Roman"/>
          <w:iCs w:val="0"/>
          <w:color w:val="3D3D3D"/>
          <w:sz w:val="26"/>
          <w:szCs w:val="26"/>
          <w:u w:val="single"/>
          <w:lang w:eastAsia="ru-RU"/>
        </w:rPr>
        <w:t>Периодичность: ежеквартально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859"/>
        <w:gridCol w:w="1656"/>
        <w:gridCol w:w="1544"/>
        <w:gridCol w:w="1701"/>
      </w:tblGrid>
      <w:tr w:rsidR="003F4540" w:rsidRPr="003F4540" w:rsidTr="003F4540">
        <w:trPr>
          <w:trHeight w:val="255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Среднее образование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4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171D6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201</w:t>
            </w:r>
            <w:r w:rsidR="00171D6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9</w:t>
            </w: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F4540" w:rsidRPr="003F4540" w:rsidTr="003F4540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0" w:line="240" w:lineRule="auto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0" w:line="240" w:lineRule="auto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годовой план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план на период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факт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 xml:space="preserve">1.Среднегодовой контингент </w:t>
            </w:r>
            <w:proofErr w:type="gramStart"/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21</w:t>
            </w:r>
          </w:p>
        </w:tc>
      </w:tr>
      <w:tr w:rsidR="003F4540" w:rsidRPr="003F4540" w:rsidTr="003F4540">
        <w:trPr>
          <w:trHeight w:val="315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 xml:space="preserve">средний расход на 1-го </w:t>
            </w:r>
            <w:proofErr w:type="gramStart"/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обучающегося</w:t>
            </w:r>
            <w:proofErr w:type="gram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2. Всего расходы, тыс. тенге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19859977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19859977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19859977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bookmarkStart w:id="0" w:name="_GoBack"/>
        <w:bookmarkEnd w:id="0"/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3. Фонд заработной платы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16946652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16946652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16946652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3.1 Административный персонал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штатная численность: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средняя заработная плата 1 ед.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3.2 Основной персонал - учителя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штатная численность: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6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средняя заработная плата 1 ед.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u w:val="single"/>
                <w:lang w:eastAsia="ru-RU"/>
              </w:rPr>
              <w:t xml:space="preserve">3.3 Прочий педагогический персонал (педагог психолог, социальный педагог, вожатый и </w:t>
            </w:r>
            <w:proofErr w:type="spellStart"/>
            <w:proofErr w:type="gramStart"/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u w:val="single"/>
                <w:lang w:eastAsia="ru-RU"/>
              </w:rPr>
              <w:t>др</w:t>
            </w:r>
            <w:proofErr w:type="spellEnd"/>
            <w:proofErr w:type="gramEnd"/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u w:val="single"/>
                <w:lang w:eastAsia="ru-RU"/>
              </w:rPr>
              <w:t>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штатная численность: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средняя заработная плата 1 ед.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3.4.Вспомогательный технический персонал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штатная численность: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171D6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5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lastRenderedPageBreak/>
              <w:t>средняя заработная плата 1 ед.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2. Налоги и другие обязательные  платежи в бюджете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1824720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1824720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1824720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3. Коммунальные расход</w:t>
            </w:r>
            <w:proofErr w:type="gramStart"/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ы</w:t>
            </w: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(</w:t>
            </w:r>
            <w:proofErr w:type="gramEnd"/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свет, вода, отопление, интернет, аренда помещений и др.)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953400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953400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7E5F92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953400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4. Текущий ремонт помещений и оборудования.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5.Капитальные расходы </w:t>
            </w: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(капитальный ремонт, приобретение основных средств)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3F4540" w:rsidRPr="003F4540" w:rsidTr="003F4540"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6. Прочие расходы </w:t>
            </w: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 xml:space="preserve">(приобретение литературы, </w:t>
            </w:r>
            <w:proofErr w:type="gramStart"/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канцелярский</w:t>
            </w:r>
            <w:proofErr w:type="gramEnd"/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 xml:space="preserve"> и хозяйственных товаров и др.)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F4540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 w:rsidRPr="003F4540">
              <w:rPr>
                <w:rFonts w:ascii="Noto Serif" w:eastAsia="Times New Roman" w:hAnsi="Noto Serif" w:cs="Times New Roman"/>
                <w:i/>
                <w:color w:val="3D3D3D"/>
                <w:sz w:val="26"/>
                <w:szCs w:val="26"/>
                <w:lang w:eastAsia="ru-RU"/>
              </w:rPr>
              <w:t>тыс. тенге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4485D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135205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4485D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135205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540" w:rsidRPr="003F4540" w:rsidRDefault="0034485D" w:rsidP="003F4540">
            <w:pPr>
              <w:spacing w:after="150" w:line="240" w:lineRule="auto"/>
              <w:jc w:val="center"/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iCs w:val="0"/>
                <w:color w:val="3D3D3D"/>
                <w:sz w:val="26"/>
                <w:szCs w:val="26"/>
                <w:lang w:eastAsia="ru-RU"/>
              </w:rPr>
              <w:t>135205</w:t>
            </w:r>
          </w:p>
        </w:tc>
      </w:tr>
    </w:tbl>
    <w:p w:rsidR="00FC2E4F" w:rsidRDefault="00FC2E4F"/>
    <w:sectPr w:rsidR="00FC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40"/>
    <w:rsid w:val="00171D60"/>
    <w:rsid w:val="0034485D"/>
    <w:rsid w:val="003F4540"/>
    <w:rsid w:val="005E2036"/>
    <w:rsid w:val="007E5F92"/>
    <w:rsid w:val="00A119C1"/>
    <w:rsid w:val="00C63349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8</cp:revision>
  <dcterms:created xsi:type="dcterms:W3CDTF">2020-02-07T06:20:00Z</dcterms:created>
  <dcterms:modified xsi:type="dcterms:W3CDTF">2020-02-12T07:01:00Z</dcterms:modified>
</cp:coreProperties>
</file>